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8" w:rsidRDefault="00170ECC">
      <w:pPr>
        <w:rPr>
          <w:rFonts w:ascii="Tahoma" w:hAnsi="Tahoma" w:cs="Tahoma"/>
          <w:sz w:val="24"/>
          <w:szCs w:val="24"/>
          <w:lang w:val="es-ES_tradnl"/>
        </w:rPr>
      </w:pPr>
      <w:r>
        <w:rPr>
          <w:rFonts w:ascii="Tahoma" w:hAnsi="Tahoma" w:cs="Tahoma"/>
          <w:sz w:val="24"/>
          <w:szCs w:val="24"/>
          <w:lang w:val="es-ES_tradnl"/>
        </w:rPr>
        <w:t>Universidad Pedagógica Experimental Libertador</w:t>
      </w:r>
    </w:p>
    <w:p w:rsidR="00170ECC" w:rsidRDefault="00170ECC">
      <w:pPr>
        <w:rPr>
          <w:rFonts w:ascii="Tahoma" w:hAnsi="Tahoma" w:cs="Tahoma"/>
          <w:sz w:val="24"/>
          <w:szCs w:val="24"/>
          <w:lang w:val="es-ES_tradnl"/>
        </w:rPr>
      </w:pPr>
      <w:r>
        <w:rPr>
          <w:rFonts w:ascii="Tahoma" w:hAnsi="Tahoma" w:cs="Tahoma"/>
          <w:sz w:val="24"/>
          <w:szCs w:val="24"/>
          <w:lang w:val="es-ES_tradnl"/>
        </w:rPr>
        <w:t>Instituto Pedagógico Rafael Alberto Escobar Lara</w:t>
      </w:r>
    </w:p>
    <w:p w:rsidR="00170ECC" w:rsidRDefault="00170ECC">
      <w:pPr>
        <w:rPr>
          <w:rFonts w:ascii="Tahoma" w:hAnsi="Tahoma" w:cs="Tahoma"/>
          <w:sz w:val="24"/>
          <w:szCs w:val="24"/>
          <w:lang w:val="es-ES_tradnl"/>
        </w:rPr>
      </w:pPr>
      <w:r>
        <w:rPr>
          <w:rFonts w:ascii="Tahoma" w:hAnsi="Tahoma" w:cs="Tahoma"/>
          <w:sz w:val="24"/>
          <w:szCs w:val="24"/>
          <w:lang w:val="es-ES_tradnl"/>
        </w:rPr>
        <w:t>Departamento de Química</w:t>
      </w:r>
    </w:p>
    <w:p w:rsidR="00170ECC" w:rsidRDefault="00170ECC">
      <w:pPr>
        <w:rPr>
          <w:rFonts w:ascii="Tahoma" w:hAnsi="Tahoma" w:cs="Tahoma"/>
          <w:sz w:val="24"/>
          <w:szCs w:val="24"/>
          <w:lang w:val="es-ES_tradnl"/>
        </w:rPr>
      </w:pPr>
      <w:r>
        <w:rPr>
          <w:rFonts w:ascii="Tahoma" w:hAnsi="Tahoma" w:cs="Tahoma"/>
          <w:sz w:val="24"/>
          <w:szCs w:val="24"/>
          <w:lang w:val="es-ES_tradnl"/>
        </w:rPr>
        <w:t>Química Analítica II</w:t>
      </w:r>
    </w:p>
    <w:p w:rsidR="00170ECC" w:rsidRDefault="00170ECC">
      <w:pPr>
        <w:rPr>
          <w:rFonts w:ascii="Tahoma" w:hAnsi="Tahoma" w:cs="Tahoma"/>
          <w:sz w:val="24"/>
          <w:szCs w:val="24"/>
          <w:lang w:val="es-ES_tradnl"/>
        </w:rPr>
      </w:pPr>
    </w:p>
    <w:p w:rsidR="00170ECC" w:rsidRPr="00170ECC" w:rsidRDefault="00170ECC" w:rsidP="00170ECC">
      <w:pPr>
        <w:jc w:val="center"/>
        <w:rPr>
          <w:rFonts w:ascii="Tahoma" w:hAnsi="Tahoma" w:cs="Tahoma"/>
          <w:b/>
          <w:sz w:val="24"/>
          <w:szCs w:val="24"/>
          <w:lang w:val="es-ES_tradnl"/>
        </w:rPr>
      </w:pPr>
      <w:r w:rsidRPr="00170ECC">
        <w:rPr>
          <w:rFonts w:ascii="Tahoma" w:hAnsi="Tahoma" w:cs="Tahoma"/>
          <w:b/>
          <w:sz w:val="24"/>
          <w:szCs w:val="24"/>
          <w:lang w:val="es-ES_tradnl"/>
        </w:rPr>
        <w:t>Construcción de una Celda Galvánica</w:t>
      </w:r>
    </w:p>
    <w:p w:rsidR="00170ECC" w:rsidRPr="00170ECC" w:rsidRDefault="00170ECC" w:rsidP="00170ECC">
      <w:pPr>
        <w:jc w:val="center"/>
        <w:rPr>
          <w:rFonts w:ascii="Tahoma" w:hAnsi="Tahoma" w:cs="Tahoma"/>
          <w:sz w:val="24"/>
          <w:szCs w:val="24"/>
          <w:lang w:val="es-ES_tradnl"/>
        </w:rPr>
      </w:pPr>
    </w:p>
    <w:p w:rsidR="00170ECC" w:rsidRPr="008C5B05" w:rsidRDefault="006E1200">
      <w:pPr>
        <w:rPr>
          <w:rFonts w:ascii="Tahoma" w:hAnsi="Tahoma" w:cs="Tahoma"/>
          <w:b/>
          <w:sz w:val="24"/>
          <w:szCs w:val="24"/>
          <w:lang w:val="es-ES_tradnl"/>
        </w:rPr>
      </w:pPr>
      <w:r w:rsidRPr="008C5B05">
        <w:rPr>
          <w:rFonts w:ascii="Tahoma" w:hAnsi="Tahoma" w:cs="Tahoma"/>
          <w:b/>
          <w:sz w:val="24"/>
          <w:szCs w:val="24"/>
          <w:lang w:val="es-ES_tradnl"/>
        </w:rPr>
        <w:t xml:space="preserve">1. Introducción </w:t>
      </w:r>
    </w:p>
    <w:p w:rsidR="006E1200" w:rsidRDefault="006E1200" w:rsidP="006E1200">
      <w:pPr>
        <w:jc w:val="both"/>
        <w:rPr>
          <w:rFonts w:ascii="Tahoma" w:hAnsi="Tahoma" w:cs="Tahoma"/>
          <w:sz w:val="24"/>
          <w:szCs w:val="24"/>
          <w:lang w:val="es-ES_tradnl"/>
        </w:rPr>
      </w:pPr>
      <w:r>
        <w:rPr>
          <w:rFonts w:ascii="Tahoma" w:hAnsi="Tahoma" w:cs="Tahoma"/>
          <w:sz w:val="24"/>
          <w:szCs w:val="24"/>
          <w:lang w:val="es-ES_tradnl"/>
        </w:rPr>
        <w:t xml:space="preserve">En este apartado explique en qué consiste la celda a presentar, los fundamentos que explican su funcionamiento y las especies </w:t>
      </w:r>
      <w:proofErr w:type="spellStart"/>
      <w:r>
        <w:rPr>
          <w:rFonts w:ascii="Tahoma" w:hAnsi="Tahoma" w:cs="Tahoma"/>
          <w:sz w:val="24"/>
          <w:szCs w:val="24"/>
          <w:lang w:val="es-ES_tradnl"/>
        </w:rPr>
        <w:t>electroactivas</w:t>
      </w:r>
      <w:proofErr w:type="spellEnd"/>
      <w:r>
        <w:rPr>
          <w:rFonts w:ascii="Tahoma" w:hAnsi="Tahoma" w:cs="Tahoma"/>
          <w:sz w:val="24"/>
          <w:szCs w:val="24"/>
          <w:lang w:val="es-ES_tradnl"/>
        </w:rPr>
        <w:t xml:space="preserve"> presentes. También debe indicar los objetivos del montaje de la celda. </w:t>
      </w:r>
    </w:p>
    <w:p w:rsidR="006E1200" w:rsidRPr="008C5B05" w:rsidRDefault="006E1200" w:rsidP="006E1200">
      <w:pPr>
        <w:jc w:val="both"/>
        <w:rPr>
          <w:rFonts w:ascii="Tahoma" w:hAnsi="Tahoma" w:cs="Tahoma"/>
          <w:b/>
          <w:sz w:val="24"/>
          <w:szCs w:val="24"/>
          <w:lang w:val="es-ES_tradnl"/>
        </w:rPr>
      </w:pPr>
      <w:r w:rsidRPr="008C5B05">
        <w:rPr>
          <w:rFonts w:ascii="Tahoma" w:hAnsi="Tahoma" w:cs="Tahoma"/>
          <w:b/>
          <w:sz w:val="24"/>
          <w:szCs w:val="24"/>
          <w:lang w:val="es-ES_tradnl"/>
        </w:rPr>
        <w:t>2. Materiales y métodos</w:t>
      </w:r>
    </w:p>
    <w:p w:rsidR="006E1200" w:rsidRDefault="00395947" w:rsidP="006E1200">
      <w:pPr>
        <w:jc w:val="both"/>
        <w:rPr>
          <w:rFonts w:ascii="Tahoma" w:hAnsi="Tahoma" w:cs="Tahoma"/>
          <w:sz w:val="24"/>
          <w:szCs w:val="24"/>
          <w:lang w:val="es-ES_tradnl"/>
        </w:rPr>
      </w:pPr>
      <w:r>
        <w:rPr>
          <w:rFonts w:ascii="Tahoma" w:hAnsi="Tahoma" w:cs="Tahoma"/>
          <w:sz w:val="24"/>
          <w:szCs w:val="24"/>
          <w:lang w:val="es-ES_tradnl"/>
        </w:rPr>
        <w:t>Indique</w:t>
      </w:r>
      <w:r w:rsidR="006E1200">
        <w:rPr>
          <w:rFonts w:ascii="Tahoma" w:hAnsi="Tahoma" w:cs="Tahoma"/>
          <w:sz w:val="24"/>
          <w:szCs w:val="24"/>
          <w:lang w:val="es-ES_tradnl"/>
        </w:rPr>
        <w:t xml:space="preserve"> con el mayor detalle posible los materiales a emplear en la construcción de </w:t>
      </w:r>
      <w:r>
        <w:rPr>
          <w:rFonts w:ascii="Tahoma" w:hAnsi="Tahoma" w:cs="Tahoma"/>
          <w:sz w:val="24"/>
          <w:szCs w:val="24"/>
          <w:lang w:val="es-ES_tradnl"/>
        </w:rPr>
        <w:t xml:space="preserve">la celda galvánica. </w:t>
      </w:r>
    </w:p>
    <w:p w:rsidR="00395947" w:rsidRDefault="00395947" w:rsidP="006E1200">
      <w:pPr>
        <w:jc w:val="both"/>
        <w:rPr>
          <w:rFonts w:ascii="Tahoma" w:hAnsi="Tahoma" w:cs="Tahoma"/>
          <w:sz w:val="24"/>
          <w:szCs w:val="24"/>
          <w:lang w:val="es-ES_tradnl"/>
        </w:rPr>
      </w:pPr>
      <w:r>
        <w:rPr>
          <w:rFonts w:ascii="Tahoma" w:hAnsi="Tahoma" w:cs="Tahoma"/>
          <w:sz w:val="24"/>
          <w:szCs w:val="24"/>
          <w:lang w:val="es-ES_tradnl"/>
        </w:rPr>
        <w:t xml:space="preserve">Explique la metodología a emplear para el cumplimiento de los objetivos propuestos. </w:t>
      </w:r>
    </w:p>
    <w:p w:rsidR="008C5B05" w:rsidRPr="008C5B05" w:rsidRDefault="008C5B05" w:rsidP="006E1200">
      <w:pPr>
        <w:jc w:val="both"/>
        <w:rPr>
          <w:rFonts w:ascii="Tahoma" w:hAnsi="Tahoma" w:cs="Tahoma"/>
          <w:b/>
          <w:sz w:val="24"/>
          <w:szCs w:val="24"/>
          <w:lang w:val="es-ES_tradnl"/>
        </w:rPr>
      </w:pPr>
      <w:r w:rsidRPr="008C5B05">
        <w:rPr>
          <w:rFonts w:ascii="Tahoma" w:hAnsi="Tahoma" w:cs="Tahoma"/>
          <w:b/>
          <w:sz w:val="24"/>
          <w:szCs w:val="24"/>
          <w:lang w:val="es-ES_tradnl"/>
        </w:rPr>
        <w:t>3. Resultados</w:t>
      </w:r>
    </w:p>
    <w:p w:rsidR="008C5B05" w:rsidRDefault="008C5B05" w:rsidP="006E1200">
      <w:pPr>
        <w:jc w:val="both"/>
        <w:rPr>
          <w:rFonts w:ascii="Tahoma" w:hAnsi="Tahoma" w:cs="Tahoma"/>
          <w:sz w:val="24"/>
          <w:szCs w:val="24"/>
          <w:lang w:val="es-ES_tradnl"/>
        </w:rPr>
      </w:pPr>
      <w:r>
        <w:rPr>
          <w:rFonts w:ascii="Tahoma" w:hAnsi="Tahoma" w:cs="Tahoma"/>
          <w:sz w:val="24"/>
          <w:szCs w:val="24"/>
          <w:lang w:val="es-ES_tradnl"/>
        </w:rPr>
        <w:t xml:space="preserve">Estas experiencias se montarán en el laboratorio el día de presentación de la celda, de las cuales se extraerán los datos para su posterior discusión y análisis. </w:t>
      </w:r>
    </w:p>
    <w:p w:rsidR="008C5B05" w:rsidRPr="008C5B05" w:rsidRDefault="008C5B05" w:rsidP="006E1200">
      <w:pPr>
        <w:jc w:val="both"/>
        <w:rPr>
          <w:rFonts w:ascii="Tahoma" w:hAnsi="Tahoma" w:cs="Tahoma"/>
          <w:b/>
          <w:sz w:val="24"/>
          <w:szCs w:val="24"/>
          <w:lang w:val="es-ES_tradnl"/>
        </w:rPr>
      </w:pPr>
      <w:r w:rsidRPr="008C5B05">
        <w:rPr>
          <w:rFonts w:ascii="Tahoma" w:hAnsi="Tahoma" w:cs="Tahoma"/>
          <w:b/>
          <w:sz w:val="24"/>
          <w:szCs w:val="24"/>
          <w:lang w:val="es-ES_tradnl"/>
        </w:rPr>
        <w:t xml:space="preserve">4. Didáctica. </w:t>
      </w:r>
    </w:p>
    <w:p w:rsidR="008C5B05" w:rsidRDefault="008C5B05" w:rsidP="006E1200">
      <w:pPr>
        <w:jc w:val="both"/>
        <w:rPr>
          <w:rFonts w:ascii="Tahoma" w:hAnsi="Tahoma" w:cs="Tahoma"/>
          <w:sz w:val="24"/>
          <w:szCs w:val="24"/>
          <w:lang w:val="es-ES_tradnl"/>
        </w:rPr>
      </w:pPr>
      <w:r>
        <w:rPr>
          <w:rFonts w:ascii="Tahoma" w:hAnsi="Tahoma" w:cs="Tahoma"/>
          <w:sz w:val="24"/>
          <w:szCs w:val="24"/>
          <w:lang w:val="es-ES_tradnl"/>
        </w:rPr>
        <w:t xml:space="preserve">Se debe discutir los aspectos a considerar para la implementación de esta actividad a estudiantes de escuelas y liceos. </w:t>
      </w:r>
    </w:p>
    <w:p w:rsidR="008C5B05" w:rsidRPr="008C5B05" w:rsidRDefault="008C5B05" w:rsidP="006E1200">
      <w:pPr>
        <w:jc w:val="both"/>
        <w:rPr>
          <w:rFonts w:ascii="Tahoma" w:hAnsi="Tahoma" w:cs="Tahoma"/>
          <w:b/>
          <w:sz w:val="24"/>
          <w:szCs w:val="24"/>
          <w:lang w:val="es-ES_tradnl"/>
        </w:rPr>
      </w:pPr>
      <w:r w:rsidRPr="008C5B05">
        <w:rPr>
          <w:rFonts w:ascii="Tahoma" w:hAnsi="Tahoma" w:cs="Tahoma"/>
          <w:b/>
          <w:sz w:val="24"/>
          <w:szCs w:val="24"/>
          <w:lang w:val="es-ES_tradnl"/>
        </w:rPr>
        <w:t xml:space="preserve">5. Conclusiones y aprendizajes alcanzados. </w:t>
      </w:r>
    </w:p>
    <w:p w:rsidR="008C5B05" w:rsidRDefault="008C5B05" w:rsidP="008C5B05">
      <w:pPr>
        <w:jc w:val="both"/>
        <w:rPr>
          <w:rFonts w:ascii="Tahoma" w:hAnsi="Tahoma" w:cs="Tahoma"/>
          <w:sz w:val="24"/>
          <w:szCs w:val="24"/>
          <w:lang w:val="es-ES_tradnl"/>
        </w:rPr>
      </w:pPr>
      <w:r>
        <w:rPr>
          <w:rFonts w:ascii="Tahoma" w:hAnsi="Tahoma" w:cs="Tahoma"/>
          <w:sz w:val="24"/>
          <w:szCs w:val="24"/>
          <w:lang w:val="es-ES_tradnl"/>
        </w:rPr>
        <w:t xml:space="preserve">Concluya en función a los objetivos planteados. Indique como se relaciona la actividad con la carrera, los contenidos vistos en otras asignaturas y con los contenidos abordados en las asignaturas del área. </w:t>
      </w:r>
    </w:p>
    <w:p w:rsidR="003D6F23" w:rsidRPr="003D6F23" w:rsidRDefault="003D6F23" w:rsidP="008C5B05">
      <w:pPr>
        <w:jc w:val="both"/>
        <w:rPr>
          <w:rFonts w:ascii="Tahoma" w:hAnsi="Tahoma" w:cs="Tahoma"/>
          <w:b/>
          <w:sz w:val="24"/>
          <w:szCs w:val="24"/>
          <w:lang w:val="es-ES_tradnl"/>
        </w:rPr>
      </w:pPr>
      <w:r w:rsidRPr="003D6F23">
        <w:rPr>
          <w:rFonts w:ascii="Tahoma" w:hAnsi="Tahoma" w:cs="Tahoma"/>
          <w:b/>
          <w:sz w:val="24"/>
          <w:szCs w:val="24"/>
          <w:lang w:val="es-ES_tradnl"/>
        </w:rPr>
        <w:t xml:space="preserve">6. Recomendaciones </w:t>
      </w:r>
    </w:p>
    <w:p w:rsidR="00170ECC" w:rsidRDefault="003D6F23">
      <w:pPr>
        <w:rPr>
          <w:rFonts w:ascii="Tahoma" w:hAnsi="Tahoma" w:cs="Tahoma"/>
          <w:b/>
          <w:sz w:val="24"/>
          <w:szCs w:val="24"/>
          <w:lang w:val="es-ES_tradnl"/>
        </w:rPr>
      </w:pPr>
      <w:r>
        <w:rPr>
          <w:rFonts w:ascii="Tahoma" w:hAnsi="Tahoma" w:cs="Tahoma"/>
          <w:b/>
          <w:sz w:val="24"/>
          <w:szCs w:val="24"/>
          <w:lang w:val="es-ES_tradnl"/>
        </w:rPr>
        <w:t>7</w:t>
      </w:r>
      <w:r w:rsidR="008C5B05" w:rsidRPr="008C5B05">
        <w:rPr>
          <w:rFonts w:ascii="Tahoma" w:hAnsi="Tahoma" w:cs="Tahoma"/>
          <w:b/>
          <w:sz w:val="24"/>
          <w:szCs w:val="24"/>
          <w:lang w:val="es-ES_tradnl"/>
        </w:rPr>
        <w:t xml:space="preserve">. Bibliografía </w:t>
      </w:r>
    </w:p>
    <w:p w:rsidR="003D6F23" w:rsidRPr="008C5B05" w:rsidRDefault="003D6F23">
      <w:pPr>
        <w:rPr>
          <w:rFonts w:ascii="Tahoma" w:hAnsi="Tahoma" w:cs="Tahoma"/>
          <w:b/>
          <w:sz w:val="24"/>
          <w:szCs w:val="24"/>
          <w:lang w:val="es-ES_tradnl"/>
        </w:rPr>
      </w:pPr>
      <w:bookmarkStart w:id="0" w:name="_GoBack"/>
      <w:bookmarkEnd w:id="0"/>
    </w:p>
    <w:sectPr w:rsidR="003D6F23" w:rsidRPr="008C5B05" w:rsidSect="008C5B0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CC"/>
    <w:rsid w:val="00160F48"/>
    <w:rsid w:val="00170ECC"/>
    <w:rsid w:val="00395947"/>
    <w:rsid w:val="003D6F23"/>
    <w:rsid w:val="006E1200"/>
    <w:rsid w:val="007C07B5"/>
    <w:rsid w:val="008C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ExpeUEW7</dc:creator>
  <cp:lastModifiedBy>ExpeUEW7</cp:lastModifiedBy>
  <cp:revision>4</cp:revision>
  <dcterms:created xsi:type="dcterms:W3CDTF">2013-05-13T15:04:00Z</dcterms:created>
  <dcterms:modified xsi:type="dcterms:W3CDTF">2013-05-13T16:03:00Z</dcterms:modified>
</cp:coreProperties>
</file>